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A9" w:rsidRPr="004A7666" w:rsidRDefault="000F6976">
      <w:pPr>
        <w:rPr>
          <w:b/>
          <w:sz w:val="40"/>
          <w:szCs w:val="40"/>
        </w:rPr>
      </w:pPr>
      <w:r w:rsidRPr="004A7666">
        <w:rPr>
          <w:b/>
          <w:sz w:val="40"/>
          <w:szCs w:val="40"/>
        </w:rPr>
        <w:t>Sektion Mannheim</w:t>
      </w:r>
    </w:p>
    <w:p w:rsidR="000F6976" w:rsidRDefault="000F6976">
      <w:r>
        <w:t xml:space="preserve">Gegr. 1888 unter dem Namen Sektion </w:t>
      </w:r>
      <w:proofErr w:type="spellStart"/>
      <w:r>
        <w:t>Pfalzgau</w:t>
      </w:r>
      <w:proofErr w:type="spellEnd"/>
      <w:r>
        <w:t xml:space="preserve"> im Lokal „Goldenes Lamm“</w:t>
      </w:r>
    </w:p>
    <w:p w:rsidR="000F6976" w:rsidRDefault="000F6976">
      <w:r>
        <w:t>1920 umbenannt in Sektion Mannheim</w:t>
      </w:r>
    </w:p>
    <w:p w:rsidR="000F6976" w:rsidRDefault="000F6976">
      <w:r>
        <w:t>hat 3 Hütten</w:t>
      </w:r>
    </w:p>
    <w:p w:rsidR="000F6976" w:rsidRDefault="000F6976">
      <w:r>
        <w:t>Schönbrunner Hütte  (gebaut 1925)</w:t>
      </w:r>
    </w:p>
    <w:p w:rsidR="004A7666" w:rsidRDefault="004A7666">
      <w:r>
        <w:t>und in der Schesaplana die</w:t>
      </w:r>
    </w:p>
    <w:p w:rsidR="000F6976" w:rsidRDefault="000F6976">
      <w:proofErr w:type="spellStart"/>
      <w:r>
        <w:t>Oberzalim</w:t>
      </w:r>
      <w:proofErr w:type="spellEnd"/>
      <w:r>
        <w:t>-Hütte (auch Georg-Orth-Hütte</w:t>
      </w:r>
      <w:r w:rsidR="004A7666">
        <w:t xml:space="preserve"> Name konnte sich nicht durchsetzen</w:t>
      </w:r>
      <w:r>
        <w:t>)</w:t>
      </w:r>
    </w:p>
    <w:p w:rsidR="000F6976" w:rsidRDefault="000F6976">
      <w:r>
        <w:t>und</w:t>
      </w:r>
    </w:p>
    <w:p w:rsidR="000F6976" w:rsidRDefault="000F6976">
      <w:r>
        <w:t>Straßburger Hütte / seit 1971 Mannheimer Hütte</w:t>
      </w:r>
    </w:p>
    <w:p w:rsidR="004A7666" w:rsidRDefault="000F6976" w:rsidP="000F6976">
      <w:pPr>
        <w:pStyle w:val="Listenabsatz"/>
        <w:numPr>
          <w:ilvl w:val="0"/>
          <w:numId w:val="1"/>
        </w:numPr>
      </w:pPr>
      <w:r>
        <w:t xml:space="preserve">1905 gebaut, </w:t>
      </w:r>
      <w:r w:rsidR="004A7666">
        <w:t>zweiter Anbau 1930 eingeweiht</w:t>
      </w:r>
    </w:p>
    <w:p w:rsidR="000F6976" w:rsidRDefault="000F6976" w:rsidP="000F6976">
      <w:pPr>
        <w:pStyle w:val="Listenabsatz"/>
        <w:numPr>
          <w:ilvl w:val="0"/>
          <w:numId w:val="1"/>
        </w:numPr>
      </w:pPr>
      <w:r>
        <w:t>im 1. WK nur für Militärgruppen genutzt, Gebiet gesperrt</w:t>
      </w:r>
    </w:p>
    <w:p w:rsidR="000F6976" w:rsidRDefault="000F6976" w:rsidP="000F6976">
      <w:pPr>
        <w:pStyle w:val="Listenabsatz"/>
        <w:numPr>
          <w:ilvl w:val="0"/>
          <w:numId w:val="1"/>
        </w:numPr>
      </w:pPr>
      <w:r>
        <w:t>1919 stark reparaturbedürftig</w:t>
      </w:r>
    </w:p>
    <w:p w:rsidR="000F6976" w:rsidRDefault="000F6976" w:rsidP="000F6976">
      <w:pPr>
        <w:pStyle w:val="Listenabsatz"/>
        <w:numPr>
          <w:ilvl w:val="0"/>
          <w:numId w:val="1"/>
        </w:numPr>
      </w:pPr>
      <w:r>
        <w:t>1919 löst sich Sektion Straßburg auf, es wird Nachfolger für die Hütten gesucht unter der Bedingung, dass der Name zur Erinnerung an die Sektion Straßburg erhalten bleibt</w:t>
      </w:r>
    </w:p>
    <w:p w:rsidR="000F6976" w:rsidRDefault="000F6976" w:rsidP="000F6976">
      <w:pPr>
        <w:pStyle w:val="Listenabsatz"/>
        <w:numPr>
          <w:ilvl w:val="0"/>
          <w:numId w:val="1"/>
        </w:numPr>
      </w:pPr>
      <w:r>
        <w:t>Mehrere Sektion bewerben sich, auch die Sektion Mannheim</w:t>
      </w:r>
    </w:p>
    <w:p w:rsidR="000F6976" w:rsidRDefault="000F6976" w:rsidP="000F6976">
      <w:pPr>
        <w:pStyle w:val="Listenabsatz"/>
        <w:numPr>
          <w:ilvl w:val="0"/>
          <w:numId w:val="1"/>
        </w:numPr>
      </w:pPr>
      <w:r>
        <w:t>Sektion Mannheim erhält den Zuschlag, trotz Einspruch der Sektion Hamburg vor dem VA</w:t>
      </w:r>
    </w:p>
    <w:p w:rsidR="000F6976" w:rsidRDefault="000F6976" w:rsidP="000F6976">
      <w:pPr>
        <w:pStyle w:val="Listenabsatz"/>
        <w:numPr>
          <w:ilvl w:val="0"/>
          <w:numId w:val="1"/>
        </w:numPr>
      </w:pPr>
      <w:r>
        <w:t>Bis 1971 hält sich die Sektion Mannheim an Ihren Beschluss den Namen „Straßburger Hütte“ zum Gedenken an die Verdienste der Sektion Straßburg zu erhalten</w:t>
      </w:r>
    </w:p>
    <w:p w:rsidR="004A7666" w:rsidRDefault="004A7666" w:rsidP="000F6976">
      <w:pPr>
        <w:pStyle w:val="Listenabsatz"/>
        <w:numPr>
          <w:ilvl w:val="0"/>
          <w:numId w:val="1"/>
        </w:numPr>
      </w:pPr>
      <w:r>
        <w:t>Im 2. WK kaum deutsche Besucher wegen 1000Marksperre, nach Kriegsausbruch war die Hütte wieder gesperrt</w:t>
      </w:r>
    </w:p>
    <w:p w:rsidR="004A7666" w:rsidRDefault="004A7666" w:rsidP="004A7666"/>
    <w:p w:rsidR="004A7666" w:rsidRDefault="004A7666" w:rsidP="004A7666">
      <w:r>
        <w:t>weiteres siehe Festschrift zu den Hütten und Ausdrucke</w:t>
      </w:r>
    </w:p>
    <w:sectPr w:rsidR="004A7666" w:rsidSect="00BF0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7038"/>
    <w:multiLevelType w:val="hybridMultilevel"/>
    <w:tmpl w:val="B1FA49FE"/>
    <w:lvl w:ilvl="0" w:tplc="54744A9C">
      <w:start w:val="19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976"/>
    <w:rsid w:val="000F6976"/>
    <w:rsid w:val="004A7666"/>
    <w:rsid w:val="006A65EB"/>
    <w:rsid w:val="00B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01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Tesauro, Sandra</dc:creator>
  <cp:lastModifiedBy>stesauro</cp:lastModifiedBy>
  <cp:revision>1</cp:revision>
  <cp:lastPrinted>2013-08-21T07:49:00Z</cp:lastPrinted>
  <dcterms:created xsi:type="dcterms:W3CDTF">2013-08-21T07:33:00Z</dcterms:created>
  <dcterms:modified xsi:type="dcterms:W3CDTF">2013-08-21T11:52:00Z</dcterms:modified>
</cp:coreProperties>
</file>